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6D8" w:rsidRPr="009D5FB4" w:rsidRDefault="002936D8" w:rsidP="002936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D5FB4">
        <w:rPr>
          <w:rFonts w:ascii="Times New Roman" w:hAnsi="Times New Roman" w:cs="Times New Roman"/>
          <w:sz w:val="24"/>
          <w:szCs w:val="24"/>
        </w:rPr>
        <w:t>Определяне на единната номерация на избирателните секции в област Търговище.</w:t>
      </w:r>
    </w:p>
    <w:p w:rsidR="002936D8" w:rsidRDefault="002936D8" w:rsidP="002936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5FB4">
        <w:rPr>
          <w:rFonts w:ascii="Times New Roman" w:hAnsi="Times New Roman" w:cs="Times New Roman"/>
          <w:sz w:val="24"/>
          <w:szCs w:val="24"/>
        </w:rPr>
        <w:t>Определяне на броя на членовете на секционните избирателни комисии.</w:t>
      </w:r>
    </w:p>
    <w:p w:rsidR="002936D8" w:rsidRDefault="002936D8" w:rsidP="002936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5FB4">
        <w:rPr>
          <w:rFonts w:ascii="Times New Roman" w:hAnsi="Times New Roman" w:cs="Times New Roman"/>
          <w:sz w:val="24"/>
          <w:szCs w:val="24"/>
        </w:rPr>
        <w:t>Определяне на броя на членовете на всяка от СИК в област Търговище</w:t>
      </w:r>
    </w:p>
    <w:p w:rsidR="002936D8" w:rsidRPr="00BE452C" w:rsidRDefault="002936D8" w:rsidP="002936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Разни</w:t>
      </w:r>
    </w:p>
    <w:p w:rsidR="00862009" w:rsidRPr="002936D8" w:rsidRDefault="00862009" w:rsidP="002936D8"/>
    <w:sectPr w:rsidR="00862009" w:rsidRPr="00293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D1"/>
    <w:rsid w:val="0005384B"/>
    <w:rsid w:val="002936D8"/>
    <w:rsid w:val="00313A04"/>
    <w:rsid w:val="003D29D1"/>
    <w:rsid w:val="00862009"/>
    <w:rsid w:val="00C9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A0CDD-DEC1-43E0-B1F4-DD9EDA24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84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RikTg</dc:creator>
  <cp:keywords/>
  <dc:description/>
  <cp:lastModifiedBy>RikTg</cp:lastModifiedBy>
  <cp:revision>2</cp:revision>
  <dcterms:created xsi:type="dcterms:W3CDTF">2021-09-30T08:21:00Z</dcterms:created>
  <dcterms:modified xsi:type="dcterms:W3CDTF">2021-09-30T08:21:00Z</dcterms:modified>
</cp:coreProperties>
</file>