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5C400E">
        <w:rPr>
          <w:rFonts w:ascii="Times New Roman" w:hAnsi="Times New Roman" w:cs="Times New Roman"/>
          <w:sz w:val="32"/>
          <w:szCs w:val="32"/>
        </w:rPr>
        <w:t>7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C400E">
        <w:rPr>
          <w:rFonts w:ascii="Times New Roman" w:hAnsi="Times New Roman" w:cs="Times New Roman"/>
          <w:sz w:val="24"/>
          <w:szCs w:val="24"/>
        </w:rPr>
        <w:t>24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5659B">
        <w:rPr>
          <w:rFonts w:ascii="Times New Roman" w:hAnsi="Times New Roman" w:cs="Times New Roman"/>
          <w:sz w:val="24"/>
          <w:szCs w:val="24"/>
        </w:rPr>
        <w:t>17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5C400E">
        <w:rPr>
          <w:rFonts w:ascii="Times New Roman" w:hAnsi="Times New Roman" w:cs="Times New Roman"/>
          <w:sz w:val="24"/>
          <w:szCs w:val="24"/>
        </w:rPr>
        <w:t>3</w:t>
      </w:r>
      <w:r w:rsidR="003A70F2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Анелия Александрова, </w:t>
      </w:r>
      <w:r w:rsidR="005C400E">
        <w:rPr>
          <w:rFonts w:ascii="Times New Roman" w:hAnsi="Times New Roman" w:cs="Times New Roman"/>
          <w:sz w:val="24"/>
          <w:szCs w:val="24"/>
        </w:rPr>
        <w:t xml:space="preserve">Биляна Лазарова, Добри Ковачев, Дениз </w:t>
      </w:r>
      <w:proofErr w:type="spellStart"/>
      <w:r w:rsidR="005C400E">
        <w:rPr>
          <w:rFonts w:ascii="Times New Roman" w:hAnsi="Times New Roman" w:cs="Times New Roman"/>
          <w:sz w:val="24"/>
          <w:szCs w:val="24"/>
        </w:rPr>
        <w:t>Хю</w:t>
      </w:r>
      <w:r w:rsidR="001C5668">
        <w:rPr>
          <w:rFonts w:ascii="Times New Roman" w:hAnsi="Times New Roman" w:cs="Times New Roman"/>
          <w:sz w:val="24"/>
          <w:szCs w:val="24"/>
        </w:rPr>
        <w:t>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C458F5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5C400E">
        <w:rPr>
          <w:rFonts w:ascii="Times New Roman" w:hAnsi="Times New Roman" w:cs="Times New Roman"/>
          <w:sz w:val="24"/>
          <w:szCs w:val="24"/>
        </w:rPr>
        <w:t>3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5C400E">
        <w:rPr>
          <w:rFonts w:ascii="Times New Roman" w:hAnsi="Times New Roman" w:cs="Times New Roman"/>
          <w:sz w:val="24"/>
          <w:szCs w:val="24"/>
        </w:rPr>
        <w:t>няма</w:t>
      </w:r>
      <w:r w:rsidR="00066774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96B20" w:rsidRPr="009604D0" w:rsidRDefault="00D96B20" w:rsidP="009604D0">
      <w:pPr>
        <w:rPr>
          <w:rFonts w:ascii="Times New Roman" w:hAnsi="Times New Roman" w:cs="Times New Roman"/>
          <w:sz w:val="24"/>
          <w:szCs w:val="24"/>
        </w:rPr>
      </w:pPr>
    </w:p>
    <w:p w:rsidR="005C400E" w:rsidRDefault="005C400E" w:rsidP="005C4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поименните състави на СИК на територията на община Антоново в</w:t>
      </w:r>
      <w:r w:rsidRPr="00CA61C1">
        <w:rPr>
          <w:rFonts w:ascii="Times New Roman" w:hAnsi="Times New Roman" w:cs="Times New Roman"/>
          <w:sz w:val="24"/>
          <w:szCs w:val="24"/>
        </w:rPr>
        <w:t xml:space="preserve"> изборите за народни представители на 19 април 2026г., в 28 изборен район – Търговищки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400E" w:rsidRPr="00A41E00" w:rsidRDefault="005C400E" w:rsidP="005C4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5C400E" w:rsidRPr="00A41E00" w:rsidRDefault="005C400E" w:rsidP="005C4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5C400E" w:rsidRPr="00A41E00" w:rsidRDefault="005C400E" w:rsidP="005C4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5C400E" w:rsidRDefault="005C400E" w:rsidP="005C40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E00">
        <w:rPr>
          <w:rFonts w:ascii="Times New Roman" w:hAnsi="Times New Roman" w:cs="Times New Roman"/>
          <w:sz w:val="24"/>
          <w:szCs w:val="24"/>
        </w:rPr>
        <w:t xml:space="preserve">Регистрация на поименните състави на СИК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41E00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2026г., в 28 изборен район – Търговищки.</w:t>
      </w:r>
    </w:p>
    <w:p w:rsidR="005C400E" w:rsidRPr="0050776B" w:rsidRDefault="005C400E" w:rsidP="005C400E">
      <w:pPr>
        <w:pStyle w:val="a3"/>
        <w:numPr>
          <w:ilvl w:val="0"/>
          <w:numId w:val="1"/>
        </w:numPr>
      </w:pPr>
      <w:r w:rsidRPr="00A41E00">
        <w:rPr>
          <w:rFonts w:ascii="Times New Roman" w:hAnsi="Times New Roman" w:cs="Times New Roman"/>
          <w:sz w:val="24"/>
          <w:szCs w:val="24"/>
        </w:rPr>
        <w:t xml:space="preserve">Определяне членове на РИК Търговище, които да участват в приемането, транспортирането, съхраняването на хартиените бюлетини, както и на ролки със специализирана хартия за бюлетини от машинно гласуване и да подпишат приемателните протоколи и </w:t>
      </w:r>
      <w:proofErr w:type="spellStart"/>
      <w:r w:rsidRPr="00A41E00">
        <w:rPr>
          <w:rFonts w:ascii="Times New Roman" w:hAnsi="Times New Roman" w:cs="Times New Roman"/>
          <w:sz w:val="24"/>
          <w:szCs w:val="24"/>
        </w:rPr>
        <w:t>др.документи</w:t>
      </w:r>
      <w:proofErr w:type="spellEnd"/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9F4362" w:rsidRDefault="00B11BCC" w:rsidP="009F43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F436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9F4362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F4362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9F4362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F4362" w:rsidRPr="009F4362" w:rsidRDefault="009B264B" w:rsidP="009F4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9F4362">
        <w:rPr>
          <w:rFonts w:ascii="Times New Roman" w:hAnsi="Times New Roman" w:cs="Times New Roman"/>
          <w:sz w:val="24"/>
          <w:szCs w:val="24"/>
        </w:rPr>
        <w:t>:</w:t>
      </w:r>
      <w:r w:rsidR="009F4362">
        <w:rPr>
          <w:rFonts w:ascii="Times New Roman" w:hAnsi="Times New Roman" w:cs="Times New Roman"/>
          <w:sz w:val="24"/>
          <w:szCs w:val="24"/>
        </w:rPr>
        <w:t xml:space="preserve"> </w:t>
      </w:r>
      <w:r w:rsidR="009F4362"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законоустановения срок по чл.91, ал.7 от ИК, кметът на община Антоново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64/19.03.2026г.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Антоново, съгласно поименен списък – Приложение 1 и утвърждава резервните членове на СИК в община Антоново,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="009F4362"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="009F4362"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9F4362" w:rsidRDefault="009F4362" w:rsidP="009F4362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Антоново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което предлагам проект за решение в този смисъл, като имената и длъжностите на членовете на СИК ще са оформени като Приложение 1 към решението,  утвърждава резервните членове и издава удостоверения.</w:t>
      </w:r>
    </w:p>
    <w:p w:rsidR="009B264B" w:rsidRDefault="009F4362" w:rsidP="009F436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9B264B">
        <w:rPr>
          <w:rFonts w:ascii="Times New Roman" w:hAnsi="Times New Roman" w:cs="Times New Roman"/>
        </w:rPr>
        <w:t>ойто е съгласен с така предложения проект за решение, моля да гласува.</w:t>
      </w:r>
    </w:p>
    <w:p w:rsidR="009F4362" w:rsidRDefault="009B264B" w:rsidP="009F43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9F4362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9F4362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9F4362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9F4362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9F43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F4362" w:rsidRPr="009F4362" w:rsidRDefault="009F4362" w:rsidP="009F436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F4362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9F4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9F4362">
        <w:rPr>
          <w:rFonts w:ascii="Times New Roman" w:hAnsi="Times New Roman" w:cs="Times New Roman"/>
          <w:b/>
          <w:sz w:val="24"/>
          <w:szCs w:val="24"/>
          <w:u w:val="single"/>
        </w:rPr>
        <w:t>41 - НС/24.03.2026г.</w:t>
      </w:r>
    </w:p>
    <w:p w:rsidR="009F4362" w:rsidRPr="009F4362" w:rsidRDefault="009F4362" w:rsidP="009F436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4362">
        <w:rPr>
          <w:rFonts w:ascii="Times New Roman" w:hAnsi="Times New Roman" w:cs="Times New Roman"/>
          <w:sz w:val="24"/>
          <w:szCs w:val="24"/>
        </w:rPr>
        <w:t>Относно:  Назначаване на членовете на СИК за община Антоново за произвеждане на изборите за народни представители на 19 април 2026г.</w:t>
      </w:r>
    </w:p>
    <w:p w:rsidR="009F4362" w:rsidRPr="009F4362" w:rsidRDefault="009F4362" w:rsidP="009F43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В законоустановения срок по чл.91, ал.7 от ИК, кметът на община Антоново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64/19.03.2026г.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Антоново, съгласно поименен списък – Приложение 1 и утвърждава резервните членове на СИК в община Антоново,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9F4362" w:rsidRPr="009F4362" w:rsidRDefault="009F4362" w:rsidP="009F43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Антоново.</w:t>
      </w:r>
    </w:p>
    <w:p w:rsidR="009F4362" w:rsidRPr="009F4362" w:rsidRDefault="009F4362" w:rsidP="009F43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 основание чл.72, ал.1,т.4, чл.89, чл.91, ал.11, чл.92 от ИК, във връзка с Решение № 4532 – НС/04.03.2026г.на </w:t>
      </w:r>
      <w:proofErr w:type="spellStart"/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ЦИК,Решение</w:t>
      </w:r>
      <w:proofErr w:type="spellEnd"/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10 – НС/06.03.2026г.на РИК Търговище,  РИК-Търговище</w:t>
      </w:r>
    </w:p>
    <w:p w:rsidR="009F4362" w:rsidRPr="009F4362" w:rsidRDefault="009F4362" w:rsidP="009F43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4362" w:rsidRPr="009F4362" w:rsidRDefault="009F4362" w:rsidP="009F43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F4362" w:rsidRPr="009F4362" w:rsidRDefault="009F4362" w:rsidP="009F43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F4362" w:rsidRPr="009F4362" w:rsidRDefault="009F4362" w:rsidP="009F436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секционните избирателни комисии в община Антоново за произвеждане на изборите за народни представители на 19 април 2026г., съгласно поименен списък – Приложение 1, неразделна част от настоящото решение.</w:t>
      </w:r>
    </w:p>
    <w:p w:rsidR="009F4362" w:rsidRPr="009F4362" w:rsidRDefault="009F4362" w:rsidP="009F436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списъците с имената на резервните членове, които ще заместват назначените членове на СИК, при необходимост.</w:t>
      </w:r>
    </w:p>
    <w:p w:rsidR="009F4362" w:rsidRPr="009F4362" w:rsidRDefault="009F4362" w:rsidP="009F4362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в община Антоново да се издадат удостоверения по образец.</w:t>
      </w:r>
    </w:p>
    <w:p w:rsidR="009F4362" w:rsidRPr="009F4362" w:rsidRDefault="009F4362" w:rsidP="009F43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F43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7811B1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E3CFE" w:rsidRPr="00AE3CFE" w:rsidRDefault="007811B1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E3CFE" w:rsidRPr="00B84A5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законоустановения срок по чл.91, ал.7 от ИК, кметът на община Омуртаг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66/19.03.2026г.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Омуртаг, съгласно поименен списък – Приложение 1 и утвърждава резервните членове на СИК в община Омуртаг,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Омуртаг.</w:t>
      </w:r>
    </w:p>
    <w:p w:rsidR="007811B1" w:rsidRDefault="007811B1" w:rsidP="00AE3CF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Който е съгласен с така предложения проект за решение, моля да гласува.</w:t>
      </w:r>
    </w:p>
    <w:p w:rsidR="00AE3CFE" w:rsidRDefault="007811B1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AE3CF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AE3CF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E3CF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AE3CFE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B1" w:rsidRDefault="00007B9F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11B1"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="007811B1"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811B1" w:rsidRPr="00A830FA" w:rsidRDefault="007811B1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E3C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AE3CFE" w:rsidRPr="00AE3CFE" w:rsidRDefault="00AE3CFE" w:rsidP="00AE3C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42 - НС/24.03.2026г.</w:t>
      </w:r>
    </w:p>
    <w:p w:rsidR="00AE3CFE" w:rsidRP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sz w:val="24"/>
          <w:szCs w:val="24"/>
        </w:rPr>
        <w:t>Относно:  Назначаване на членовете на СИК за община Омуртаг за произвеждане на изборите за народни представители на 19 април 2026г.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В законоустановения срок по чл.91, ал.7 от ИК, кметът на община Омуртаг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66/19.03.2026г.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Омуртаг, съгласно поименен списък – Приложение 1 и утвърждава резервните членове на СИК в община Омуртаг,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Омуртаг.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 основание чл.72, ал.1,т.4, чл.89, чл.91, ал.11, чл.92 от ИК, във връзка с Решение № 4532 – НС/04.03.2026г.на ЦИК, Решение № 11 – НС/06.03.2026г.на РИК Търговище,  РИК-Търговище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секционните избирателни комисии в община Омуртаг за произвеждане на изборите за народни представители на 19 април 2026г., съгласно поименен списък – Приложение 1, неразделна част от настоящото решение.</w:t>
      </w:r>
    </w:p>
    <w:p w:rsidR="00AE3CFE" w:rsidRPr="00AE3CFE" w:rsidRDefault="00AE3CFE" w:rsidP="00AE3CF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списъците с имената на резервните членове, които ще заместват назначените членове на СИК, при необходимост.</w:t>
      </w:r>
    </w:p>
    <w:p w:rsidR="00AE3CFE" w:rsidRPr="00AE3CFE" w:rsidRDefault="00AE3CFE" w:rsidP="00AE3CF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в община Омуртаг да се издадат удостоверения по образец.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AE3CFE" w:rsidRDefault="00066774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E3CFE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E3CFE" w:rsidRPr="00AE3CFE" w:rsidRDefault="00AE3CFE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законоустановения срок по чл.91, ал.7 от ИК, кметът на община Опака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50/17.03.2026г.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Опака, съгласно поименен списък – Приложение 1 и утвърждава резервните членове на СИК в община Опака,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Опака.</w:t>
      </w:r>
    </w:p>
    <w:p w:rsidR="00066774" w:rsidRDefault="00066774" w:rsidP="007811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Който е съгласен, моля да гласува.</w:t>
      </w:r>
    </w:p>
    <w:p w:rsidR="00AE3CFE" w:rsidRDefault="00066774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F6"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="00BB0DF6"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BB0DF6"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AE3CF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AE3CF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E3CF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AE3CFE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F6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BB0DF6" w:rsidRPr="00A830FA" w:rsidRDefault="00BB0DF6" w:rsidP="00BB0D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E3C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AE3CFE" w:rsidRPr="00AE3CFE" w:rsidRDefault="00AE3CFE" w:rsidP="00AE3C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43 - НС/24.03.2026г.</w:t>
      </w:r>
    </w:p>
    <w:p w:rsidR="00AE3CFE" w:rsidRP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sz w:val="24"/>
          <w:szCs w:val="24"/>
        </w:rPr>
        <w:t>Относно:  Назначаване на членовете на СИК за община Опака за произвеждане на изборите за народни представители на 19 април 2026г.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В законоустановения срок по чл.91, ал.7 от ИК, кметът на община Опака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50/17.03.2026г.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Опака, съгласно поименен списък – Приложение 1 и утвърждава резервните членове на СИК в община Опака,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Опака.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 основание чл.72, ал.1,т.4, чл.89, чл.91, ал.11, чл.92 от ИК, във връзка с Решение № 4532 – НС/04.03.2026г.на ЦИК, Решение № 12 – НС/06.03.2026г.на РИК Търговище,  РИК-Търговище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секционните избирателни комисии в община Опака за произвеждане на изборите за народни представители на 19 април 2026г., съгласно поименен списък – Приложение 1, неразделна част от настоящото решение.</w:t>
      </w:r>
    </w:p>
    <w:p w:rsidR="00AE3CFE" w:rsidRPr="00AE3CFE" w:rsidRDefault="00AE3CFE" w:rsidP="00AE3CF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списъците с имената на резервните членове, които ще заместват назначените членове на СИК, при необходимост.</w:t>
      </w:r>
    </w:p>
    <w:p w:rsidR="00AE3CFE" w:rsidRPr="00AE3CFE" w:rsidRDefault="00AE3CFE" w:rsidP="00AE3CFE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в община Опака да се издадат удостоверения по образец.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76A25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E3CFE" w:rsidRPr="00AE3CFE" w:rsidRDefault="0077384C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AE3CFE" w:rsidRPr="00B84A5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законоустановения срок по чл.91, ал.7 от ИК, кметът на община Попово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50/17.03.2026г.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Попово, съгласно поименен списък – Приложение 1 и утвърждава резервните членове на СИК в община Попово,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Попово.</w:t>
      </w:r>
    </w:p>
    <w:p w:rsidR="00AE3CFE" w:rsidRPr="00AE3CFE" w:rsidRDefault="00AE3CFE" w:rsidP="00AE3CF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Който е съгласен, моля да гласува.</w:t>
      </w:r>
    </w:p>
    <w:p w:rsidR="00AE3CFE" w:rsidRDefault="0077384C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AE3CF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AE3CF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E3CF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AE3CFE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84C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7384C" w:rsidRPr="00A830FA" w:rsidRDefault="0077384C" w:rsidP="0077384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E3C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AE3CFE" w:rsidRPr="00AE3CFE" w:rsidRDefault="00AE3CFE" w:rsidP="00AE3C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44 - НС/24.03.2026г.</w:t>
      </w:r>
    </w:p>
    <w:p w:rsidR="00AE3CFE" w:rsidRP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sz w:val="24"/>
          <w:szCs w:val="24"/>
        </w:rPr>
        <w:t>Относно:  Назначаване на членовете на СИК за община Попово за произвеждане на изборите за народни представители на 19 април 2026г.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В законоустановения срок по чл.91, ал.7 от ИК, кметът на община Попово е депозирал пред РИК Търговище предложение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50/17.03.2026г. Приложени са изискуемите от ИК документи, налице е постигнато съгласие между участниците в консултациите, поради което РИК Търговище следва да назначи съставите на СИК по предложението на кмета на Община Попово, съгласно поименен списък – Приложение 1 и утвърждава резервните членове на СИК в община Попово, тъй като същите отговарят на постигнатото и вписано в протокола съгласие,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Попово.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 основание чл.72, ал.1,т.4, чл.89, чл.91, ал.11, чл.92 от ИК, във връзка с Решение № 4532 – НС/04.03.2026г.на ЦИК, Решение № 13 – НС/06.03.2026г.на РИК Търговище,  РИК-Търговище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секционните избирателни комисии в община Попово за произвеждане на изборите за народни представители на 19 април 2026г., съгласно поименен списък – Приложение 1, неразделна част от настоящото решение.</w:t>
      </w:r>
    </w:p>
    <w:p w:rsidR="00AE3CFE" w:rsidRPr="00AE3CFE" w:rsidRDefault="00AE3CFE" w:rsidP="00AE3CF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списъците с имената на резервните членове, които ще заместват назначените членове на СИК, при необходимост.</w:t>
      </w:r>
    </w:p>
    <w:p w:rsidR="00AE3CFE" w:rsidRPr="00AE3CFE" w:rsidRDefault="00AE3CFE" w:rsidP="00AE3CFE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в община Попово да се издадат удостоверения по образец.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92775">
        <w:rPr>
          <w:rFonts w:ascii="Times New Roman" w:hAnsi="Times New Roman" w:cs="Times New Roman"/>
          <w:b/>
          <w:sz w:val="24"/>
          <w:szCs w:val="24"/>
        </w:rPr>
        <w:t xml:space="preserve">пета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AE3CFE" w:rsidRPr="00AE3CFE" w:rsidRDefault="00792775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E3CFE">
        <w:rPr>
          <w:rFonts w:ascii="Times New Roman" w:hAnsi="Times New Roman" w:cs="Times New Roman"/>
          <w:sz w:val="24"/>
          <w:szCs w:val="24"/>
        </w:rPr>
        <w:t xml:space="preserve">: </w:t>
      </w:r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законоустановения срок по чл.91, ал.7 от ИК, кметът на община Търговище е депозирал пред РИК Търговище необходимите документи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56/17.03.2026г. Приложени са изискуемите от ИК документи, не е налице постигнато съгласие между участниците в консултациите по отношение на 1 от 105 състава на СИК, поради което РИК Търговище следва да назначи съставите на СИК по представените документи от кмета на </w:t>
      </w:r>
      <w:proofErr w:type="spellStart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ОбщинаТърговище</w:t>
      </w:r>
      <w:proofErr w:type="spellEnd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съгласно поименен списък – Приложение 1 и утвърждава резервните членове на СИК в община Търговище, тъй като същите отговарят на представените документи,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="00AE3CFE"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Търговище.</w:t>
      </w:r>
    </w:p>
    <w:p w:rsidR="00AE3CFE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AE3CF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 w:rsidR="00AE3CF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AE3CF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="00AE3CFE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775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92775" w:rsidRPr="00A830FA" w:rsidRDefault="00792775" w:rsidP="0079277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AE3C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AE3CFE" w:rsidRPr="00AE3CFE" w:rsidRDefault="00AE3CFE" w:rsidP="00AE3C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45 - НС/24.03.2026г.</w:t>
      </w:r>
    </w:p>
    <w:p w:rsidR="00AE3CFE" w:rsidRP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sz w:val="24"/>
          <w:szCs w:val="24"/>
        </w:rPr>
        <w:t>Относно:  Назначаване на членовете на СИК за община Търговище за произвеждане на изборите за народни представители на 19 април 2026г.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В законоустановения срок по чл.91, ал.7 от ИК, кметът на община Търговище е депозирал пред РИК Търговище необходимите документи за поименните състави на СИК на територията на общината, ведно с документите по чл.91, ал.4-6 от ИК за определяне на съставите на СИК за територията на общината, с вх.№ 56/17.03.2026г. Приложени са изискуемите от ИК документи, не е налице постигнато съгласие между участниците в консултациите по отношение на 1 от 105 състава на СИК, поради което РИК Търговище следва да назначи съставите на СИК по представените документи от кмета на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ОбщинаТърговище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съгласно поименен списък – Приложение 1 и утвърждава резервните членове на СИК в община Търговище, тъй като същите отговарят на представените документи, както и на постъпилите междувременно до настоящия момент на приемане на решението заявления за отстраняване на фактически </w:t>
      </w:r>
      <w:proofErr w:type="spellStart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</w:t>
      </w:r>
      <w:proofErr w:type="spellEnd"/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направените от участниците предложения.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Налице са изискуемите от ИК и Решение № 4532 – НС/04.03.2026г.на ЦИК предпоставки за назначаване на поименните състави на СИК за територията на община Търговище.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На основание чл.72, ал.1,т.4, чл.89, чл.91, ал.11, чл.92 от ИК, във връзка с Решение № 4532 – НС/04.03.2026г.на ЦИК, Решение № 14 – НС/06.03.2026г.на РИК Търговище,  РИК-Търговище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CFE" w:rsidRPr="00AE3CFE" w:rsidRDefault="00AE3CFE" w:rsidP="00AE3CFE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секционните избирателни комисии в община Търговище за произвеждане на изборите за народни представители на 19 април 2026г., съгласно поименен списък – Приложение 1, неразделна част от настоящото решение.</w:t>
      </w:r>
    </w:p>
    <w:p w:rsidR="00AE3CFE" w:rsidRPr="00AE3CFE" w:rsidRDefault="00AE3CFE" w:rsidP="00AE3CFE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списъците с имената на резервните членове, които ще заместват назначените членове на СИК, при необходимост.</w:t>
      </w:r>
    </w:p>
    <w:p w:rsidR="00AE3CFE" w:rsidRPr="00AE3CFE" w:rsidRDefault="00AE3CFE" w:rsidP="00AE3CFE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в община Търговище да се издадат удостоверения по образец.</w:t>
      </w:r>
    </w:p>
    <w:p w:rsid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чл.73 от ИК.</w:t>
      </w:r>
    </w:p>
    <w:p w:rsid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По </w:t>
      </w:r>
      <w:r w:rsidRPr="00AE3C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 от дневния ред:</w:t>
      </w:r>
    </w:p>
    <w:p w:rsidR="00AE3CFE" w:rsidRDefault="00AE3CFE" w:rsidP="00AE3CFE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Диана Игнатова: </w:t>
      </w:r>
      <w:r w:rsidRPr="00AE3CFE">
        <w:rPr>
          <w:color w:val="333333"/>
        </w:rPr>
        <w:t>С Решение № 4591 – НС/17-03-2026г., ЦИК е определил ред за осъществяване на контрол при отпечатването на хартиените бюлетини за гласуване в изборите за народни представители на 19 април 2026г.,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приемателните протоколи в тази връзка, същото ще се отнася и за приемане/получаване, транспортиране и съхранение на ролките със специализирана хартия за бюлетини от машинно гласуване.</w:t>
      </w:r>
      <w:r>
        <w:rPr>
          <w:color w:val="333333"/>
        </w:rPr>
        <w:t xml:space="preserve"> В тази връзка, предлагам проект за решение, с което РИК Търговище да упълномощи Тодор Тодоров и Добри Ковачев, като такива, както и резервен член: Антоанета Великова. Който е съгласен , моля да гласува.</w:t>
      </w:r>
    </w:p>
    <w:p w:rsid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Добри Ковачев, 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Наталия Неделчева, Силвия Стоянова, Антоанета Великова/13/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CFE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E3CFE" w:rsidRPr="00A830FA" w:rsidRDefault="00AE3CFE" w:rsidP="00AE3C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13 гласа „ЗА“, РИК Търговище прие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</w:p>
    <w:p w:rsidR="00AE3CFE" w:rsidRPr="00AE3CFE" w:rsidRDefault="00AE3CFE" w:rsidP="00AE3C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AE3CFE">
        <w:rPr>
          <w:rFonts w:ascii="Times New Roman" w:hAnsi="Times New Roman" w:cs="Times New Roman"/>
          <w:b/>
          <w:sz w:val="24"/>
          <w:szCs w:val="24"/>
          <w:u w:val="single"/>
        </w:rPr>
        <w:t>46 - НС/24.03.2026г.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AE3CFE">
        <w:rPr>
          <w:color w:val="333333"/>
        </w:rPr>
        <w:t xml:space="preserve">ОТНОСНО: Определяне членове на РИК Търговище, които да участват в приемането, транспортирането, съхраняването на хартиените бюлетини, както и на ролки със специализирана хартия за бюлетини от машинно гласуване и да подпишат приемателните протоколи и </w:t>
      </w:r>
      <w:proofErr w:type="spellStart"/>
      <w:r w:rsidRPr="00AE3CFE">
        <w:rPr>
          <w:color w:val="333333"/>
        </w:rPr>
        <w:t>др.документи</w:t>
      </w:r>
      <w:proofErr w:type="spellEnd"/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E3CFE">
        <w:rPr>
          <w:color w:val="333333"/>
        </w:rPr>
        <w:t>      С Решение № 4591 – НС/17-03-2026г., ЦИК е определил ред за осъществяване на контрол при отпечатването на хартиените бюлетини за гласуване в изборите за народни представители на 19 април 2026г.,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приемателните протоколи в тази връзка, същото ще се отнася и за приемане/получаване, транспортиране и съхранение на ролките със специализирана хартия за бюлетини от машинно гласуване.  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AE3CFE">
        <w:rPr>
          <w:color w:val="333333"/>
        </w:rPr>
        <w:t>     На основание чл.72, ал.1,т.1 и 18 от ИК, РИК Търговище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AE3CFE">
        <w:rPr>
          <w:rStyle w:val="a7"/>
          <w:color w:val="333333"/>
        </w:rPr>
        <w:t>                                                                        РЕШИ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E3CFE">
        <w:rPr>
          <w:color w:val="333333"/>
        </w:rPr>
        <w:t>УПЪЛНОМОЩАВА Тодор Костадинов Тодоров и Добри Димитров Ковачев, членове на РИК Търговище от различни партии и коалиции, да приемат/получат отпечатаните хартиени бюлетини, ролките със специализирана хартия за бюлетини за машинно гласуване и други изборни книжа, да подписват приемателните протоколи, да участват в съпровождането на транспо</w:t>
      </w:r>
      <w:bookmarkStart w:id="0" w:name="_GoBack"/>
      <w:bookmarkEnd w:id="0"/>
      <w:r w:rsidRPr="00AE3CFE">
        <w:rPr>
          <w:color w:val="333333"/>
        </w:rPr>
        <w:t>ртното средство, което ги превозва до областния център и да извършват всички действия, свързани с приемането, транспортирането, съхранението и разпределението им.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E3CFE">
        <w:rPr>
          <w:color w:val="333333"/>
        </w:rPr>
        <w:t>Определя за резервен член Антоанета Найденова Великова.</w:t>
      </w:r>
    </w:p>
    <w:p w:rsidR="00AE3CFE" w:rsidRPr="00AE3CFE" w:rsidRDefault="00AE3CFE" w:rsidP="00AE3CFE">
      <w:pPr>
        <w:pStyle w:val="a6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AE3CFE">
        <w:rPr>
          <w:color w:val="333333"/>
        </w:rPr>
        <w:t>Решението подлежи на оспорване в тридневен срок от обявяването му по реда на чл.73 от</w:t>
      </w:r>
      <w:r w:rsidRPr="00AE3CFE">
        <w:rPr>
          <w:rFonts w:ascii="Helvetica" w:hAnsi="Helvetica" w:cs="Helvetica"/>
          <w:color w:val="333333"/>
        </w:rPr>
        <w:t xml:space="preserve"> ИК.</w:t>
      </w:r>
    </w:p>
    <w:p w:rsidR="00AE3CFE" w:rsidRPr="00AE3CFE" w:rsidRDefault="00AE3CFE" w:rsidP="00AE3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60358" w:rsidRDefault="00F60358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D2F00"/>
    <w:multiLevelType w:val="hybridMultilevel"/>
    <w:tmpl w:val="D1902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94A9F"/>
    <w:multiLevelType w:val="hybridMultilevel"/>
    <w:tmpl w:val="D1902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C1C85"/>
    <w:multiLevelType w:val="hybridMultilevel"/>
    <w:tmpl w:val="D1902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C249F"/>
    <w:multiLevelType w:val="hybridMultilevel"/>
    <w:tmpl w:val="D1902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67163"/>
    <w:multiLevelType w:val="hybridMultilevel"/>
    <w:tmpl w:val="D19025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930E6"/>
    <w:rsid w:val="000B02CD"/>
    <w:rsid w:val="000B33D9"/>
    <w:rsid w:val="000C530A"/>
    <w:rsid w:val="00110E10"/>
    <w:rsid w:val="00124891"/>
    <w:rsid w:val="0014252A"/>
    <w:rsid w:val="00150CBF"/>
    <w:rsid w:val="00155EF2"/>
    <w:rsid w:val="00157550"/>
    <w:rsid w:val="00196499"/>
    <w:rsid w:val="001B122E"/>
    <w:rsid w:val="001B4D59"/>
    <w:rsid w:val="001C327E"/>
    <w:rsid w:val="001C5668"/>
    <w:rsid w:val="001E09E9"/>
    <w:rsid w:val="001F5163"/>
    <w:rsid w:val="00212D68"/>
    <w:rsid w:val="00220C17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B38AB"/>
    <w:rsid w:val="002D2307"/>
    <w:rsid w:val="002D4A4E"/>
    <w:rsid w:val="002E7439"/>
    <w:rsid w:val="00325440"/>
    <w:rsid w:val="00330D17"/>
    <w:rsid w:val="00340025"/>
    <w:rsid w:val="00353006"/>
    <w:rsid w:val="003626AA"/>
    <w:rsid w:val="00363353"/>
    <w:rsid w:val="00387F9E"/>
    <w:rsid w:val="003907B2"/>
    <w:rsid w:val="00393FEA"/>
    <w:rsid w:val="00397186"/>
    <w:rsid w:val="003A70F2"/>
    <w:rsid w:val="003C5727"/>
    <w:rsid w:val="003F03E6"/>
    <w:rsid w:val="003F6BF2"/>
    <w:rsid w:val="00417499"/>
    <w:rsid w:val="00423B00"/>
    <w:rsid w:val="0042400A"/>
    <w:rsid w:val="00426940"/>
    <w:rsid w:val="004276D8"/>
    <w:rsid w:val="00433104"/>
    <w:rsid w:val="004516CD"/>
    <w:rsid w:val="0046150F"/>
    <w:rsid w:val="00465380"/>
    <w:rsid w:val="0047396C"/>
    <w:rsid w:val="00485EA2"/>
    <w:rsid w:val="0048637B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5C400E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6F2DA4"/>
    <w:rsid w:val="00726D20"/>
    <w:rsid w:val="00745A43"/>
    <w:rsid w:val="0075659B"/>
    <w:rsid w:val="00770858"/>
    <w:rsid w:val="0077384C"/>
    <w:rsid w:val="00774132"/>
    <w:rsid w:val="00776448"/>
    <w:rsid w:val="007811B1"/>
    <w:rsid w:val="0078280F"/>
    <w:rsid w:val="00792775"/>
    <w:rsid w:val="007C0668"/>
    <w:rsid w:val="007D6F7D"/>
    <w:rsid w:val="007E02B4"/>
    <w:rsid w:val="007E4C2C"/>
    <w:rsid w:val="007F28EC"/>
    <w:rsid w:val="00800E69"/>
    <w:rsid w:val="00807B8A"/>
    <w:rsid w:val="00810AE1"/>
    <w:rsid w:val="00832CC9"/>
    <w:rsid w:val="00842222"/>
    <w:rsid w:val="00852DD8"/>
    <w:rsid w:val="008551C2"/>
    <w:rsid w:val="008732C6"/>
    <w:rsid w:val="00874849"/>
    <w:rsid w:val="00896E4A"/>
    <w:rsid w:val="00896EEA"/>
    <w:rsid w:val="008A3FF6"/>
    <w:rsid w:val="008B4249"/>
    <w:rsid w:val="008C7C95"/>
    <w:rsid w:val="00932140"/>
    <w:rsid w:val="009604D0"/>
    <w:rsid w:val="00964375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F137D"/>
    <w:rsid w:val="009F4362"/>
    <w:rsid w:val="009F68BD"/>
    <w:rsid w:val="00A345FC"/>
    <w:rsid w:val="00A60235"/>
    <w:rsid w:val="00A70F7E"/>
    <w:rsid w:val="00A80E8A"/>
    <w:rsid w:val="00A82FCA"/>
    <w:rsid w:val="00A830FA"/>
    <w:rsid w:val="00A84BE5"/>
    <w:rsid w:val="00AA196F"/>
    <w:rsid w:val="00AB4F68"/>
    <w:rsid w:val="00AB6998"/>
    <w:rsid w:val="00AC7575"/>
    <w:rsid w:val="00AD4695"/>
    <w:rsid w:val="00AD50E1"/>
    <w:rsid w:val="00AD5A06"/>
    <w:rsid w:val="00AD6325"/>
    <w:rsid w:val="00AE3CFE"/>
    <w:rsid w:val="00B11BCC"/>
    <w:rsid w:val="00B67CBA"/>
    <w:rsid w:val="00B81F2A"/>
    <w:rsid w:val="00B90B98"/>
    <w:rsid w:val="00BA196F"/>
    <w:rsid w:val="00BA4C37"/>
    <w:rsid w:val="00BB0DF6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8050F"/>
    <w:rsid w:val="00C81092"/>
    <w:rsid w:val="00C87F83"/>
    <w:rsid w:val="00CA61C1"/>
    <w:rsid w:val="00CB6AA8"/>
    <w:rsid w:val="00CB7F62"/>
    <w:rsid w:val="00CC1AE2"/>
    <w:rsid w:val="00D0388D"/>
    <w:rsid w:val="00D40535"/>
    <w:rsid w:val="00D500F3"/>
    <w:rsid w:val="00D55BB9"/>
    <w:rsid w:val="00D770C9"/>
    <w:rsid w:val="00D96B20"/>
    <w:rsid w:val="00DB0DA1"/>
    <w:rsid w:val="00DC4B6F"/>
    <w:rsid w:val="00DC5230"/>
    <w:rsid w:val="00DC6621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567BF"/>
    <w:rsid w:val="00E63671"/>
    <w:rsid w:val="00E93DBB"/>
    <w:rsid w:val="00EA0EA8"/>
    <w:rsid w:val="00EA179A"/>
    <w:rsid w:val="00EE230D"/>
    <w:rsid w:val="00EF2A5C"/>
    <w:rsid w:val="00F07FF1"/>
    <w:rsid w:val="00F12E54"/>
    <w:rsid w:val="00F1417F"/>
    <w:rsid w:val="00F16910"/>
    <w:rsid w:val="00F2216A"/>
    <w:rsid w:val="00F405EA"/>
    <w:rsid w:val="00F412F2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350F-9BF6-440D-8369-A7A86023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2026-03-17T14:48:00Z</cp:lastPrinted>
  <dcterms:created xsi:type="dcterms:W3CDTF">2026-03-24T15:51:00Z</dcterms:created>
  <dcterms:modified xsi:type="dcterms:W3CDTF">2026-04-01T09:00:00Z</dcterms:modified>
</cp:coreProperties>
</file>